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1" w:rsidRDefault="00C72BE1" w:rsidP="00C72BE1">
      <w:pPr>
        <w:spacing w:after="0"/>
        <w:jc w:val="center"/>
        <w:rPr>
          <w:rFonts w:ascii="Segoe UI" w:hAnsi="Segoe UI" w:cs="Segoe UI"/>
          <w:color w:val="010101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010101"/>
          <w:sz w:val="32"/>
          <w:szCs w:val="32"/>
          <w:shd w:val="clear" w:color="auto" w:fill="FFFFFF"/>
        </w:rPr>
        <w:t>Образовательная деятельность Познание</w:t>
      </w:r>
    </w:p>
    <w:p w:rsidR="00EB1C29" w:rsidRDefault="00C72BE1" w:rsidP="00C72BE1">
      <w:pPr>
        <w:spacing w:after="0"/>
        <w:jc w:val="center"/>
        <w:rPr>
          <w:rFonts w:ascii="Segoe UI" w:hAnsi="Segoe UI" w:cs="Segoe UI"/>
          <w:color w:val="010101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010101"/>
          <w:sz w:val="32"/>
          <w:szCs w:val="32"/>
          <w:shd w:val="clear" w:color="auto" w:fill="FFFFFF"/>
        </w:rPr>
        <w:t xml:space="preserve">Тема «Листопад» в </w:t>
      </w:r>
      <w:r w:rsidR="00405F09" w:rsidRPr="00405F09">
        <w:rPr>
          <w:rFonts w:ascii="Segoe UI" w:hAnsi="Segoe UI" w:cs="Segoe UI"/>
          <w:color w:val="010101"/>
          <w:sz w:val="32"/>
          <w:szCs w:val="32"/>
          <w:shd w:val="clear" w:color="auto" w:fill="FFFFFF"/>
        </w:rPr>
        <w:t xml:space="preserve"> младшей группе</w:t>
      </w:r>
    </w:p>
    <w:p w:rsidR="00C72BE1" w:rsidRDefault="00C72BE1" w:rsidP="00405F09">
      <w:pPr>
        <w:spacing w:after="0"/>
        <w:rPr>
          <w:rFonts w:ascii="Segoe UI" w:hAnsi="Segoe UI" w:cs="Segoe UI"/>
          <w:color w:val="01010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>Цель: Знакомство</w:t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детей с осенним явлением природы – листопадом.</w:t>
      </w:r>
      <w:r w:rsidR="00405F09" w:rsidRPr="00405F09">
        <w:rPr>
          <w:rFonts w:ascii="Segoe UI" w:hAnsi="Segoe UI" w:cs="Segoe UI"/>
          <w:color w:val="010101"/>
          <w:sz w:val="24"/>
          <w:szCs w:val="24"/>
        </w:rPr>
        <w:br/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>Задачи:</w:t>
      </w:r>
      <w:r w:rsidR="00405F09" w:rsidRPr="00405F09">
        <w:rPr>
          <w:rFonts w:ascii="Segoe UI" w:hAnsi="Segoe UI" w:cs="Segoe UI"/>
          <w:color w:val="010101"/>
          <w:sz w:val="24"/>
          <w:szCs w:val="24"/>
        </w:rPr>
        <w:br/>
      </w: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1. </w:t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Привлечь внимание детей к явлению окружающе</w:t>
      </w: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>й действительности (листопаду).</w:t>
      </w:r>
    </w:p>
    <w:p w:rsidR="00C72BE1" w:rsidRDefault="00C72BE1" w:rsidP="00405F09">
      <w:pPr>
        <w:spacing w:after="0"/>
        <w:rPr>
          <w:rFonts w:ascii="Segoe UI" w:hAnsi="Segoe UI" w:cs="Segoe UI"/>
          <w:color w:val="01010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2. </w:t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Учить определять признаки осени;</w:t>
      </w:r>
      <w:r w:rsidR="00405F09" w:rsidRPr="00405F09">
        <w:rPr>
          <w:rFonts w:ascii="Segoe UI" w:hAnsi="Segoe UI" w:cs="Segoe UI"/>
          <w:color w:val="010101"/>
          <w:sz w:val="24"/>
          <w:szCs w:val="24"/>
        </w:rPr>
        <w:br/>
      </w: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3. </w:t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развивать наблюдательность;</w:t>
      </w:r>
      <w:r w:rsidRPr="00C72BE1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</w:t>
      </w:r>
      <w:r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познавательный интерес, внимание</w:t>
      </w:r>
      <w:r w:rsidR="00405F09" w:rsidRPr="00405F09">
        <w:rPr>
          <w:rFonts w:ascii="Segoe UI" w:hAnsi="Segoe UI" w:cs="Segoe UI"/>
          <w:color w:val="010101"/>
          <w:sz w:val="24"/>
          <w:szCs w:val="24"/>
        </w:rPr>
        <w:br/>
      </w:r>
      <w:r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4. </w:t>
      </w:r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 xml:space="preserve"> воспитывать умение радоваться </w:t>
      </w:r>
      <w:proofErr w:type="gramStart"/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>красивому</w:t>
      </w:r>
      <w:proofErr w:type="gramEnd"/>
      <w:r w:rsidR="00405F09" w:rsidRPr="00405F09">
        <w:rPr>
          <w:rFonts w:ascii="Segoe UI" w:hAnsi="Segoe UI" w:cs="Segoe UI"/>
          <w:color w:val="010101"/>
          <w:sz w:val="24"/>
          <w:szCs w:val="24"/>
          <w:shd w:val="clear" w:color="auto" w:fill="FFFFFF"/>
        </w:rPr>
        <w:t>, бережно относиться к природе.</w:t>
      </w:r>
      <w:r w:rsidR="00405F09" w:rsidRPr="00405F09">
        <w:rPr>
          <w:rFonts w:ascii="Segoe UI" w:hAnsi="Segoe UI" w:cs="Segoe UI"/>
          <w:color w:val="010101"/>
          <w:sz w:val="24"/>
          <w:szCs w:val="24"/>
        </w:rPr>
        <w:br/>
      </w:r>
    </w:p>
    <w:p w:rsidR="00D75D4D" w:rsidRDefault="00405F09" w:rsidP="00405F09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34840" cy="3101340"/>
            <wp:effectExtent l="57150" t="38100" r="41910" b="22860"/>
            <wp:docPr id="1" name="Рисунок 0" descr="IMG_20241015_15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5_1557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022" cy="3100069"/>
                    </a:xfrm>
                    <a:prstGeom prst="ellipse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5D4D" w:rsidRDefault="00D75D4D" w:rsidP="00405F09">
      <w:pPr>
        <w:spacing w:after="0"/>
        <w:rPr>
          <w:noProof/>
          <w:sz w:val="24"/>
          <w:szCs w:val="24"/>
        </w:rPr>
      </w:pPr>
    </w:p>
    <w:p w:rsidR="00405F09" w:rsidRPr="00405F09" w:rsidRDefault="00D75D4D" w:rsidP="00405F0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88180" cy="3566160"/>
            <wp:effectExtent l="57150" t="38100" r="45720" b="15240"/>
            <wp:docPr id="2" name="Рисунок 1" descr="IMG_20241015_16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5_1607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623" cy="3564128"/>
                    </a:xfrm>
                    <a:prstGeom prst="ellipse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05F09" w:rsidRPr="00405F09" w:rsidSect="00405F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F09"/>
    <w:rsid w:val="00405F09"/>
    <w:rsid w:val="00C72BE1"/>
    <w:rsid w:val="00D75D4D"/>
    <w:rsid w:val="00EB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User</cp:lastModifiedBy>
  <cp:revision>5</cp:revision>
  <dcterms:created xsi:type="dcterms:W3CDTF">2024-10-27T08:45:00Z</dcterms:created>
  <dcterms:modified xsi:type="dcterms:W3CDTF">2024-10-28T04:51:00Z</dcterms:modified>
</cp:coreProperties>
</file>