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05829">
      <w:pPr>
        <w:rPr>
          <w:rFonts w:ascii="Impact" w:hAnsi="Impact"/>
          <w:color w:val="C00000"/>
          <w:sz w:val="36"/>
          <w:szCs w:val="36"/>
        </w:rPr>
      </w:pPr>
      <w:r w:rsidRPr="00705829">
        <w:rPr>
          <w:rFonts w:ascii="Impact" w:hAnsi="Impact"/>
          <w:color w:val="C00000"/>
          <w:sz w:val="36"/>
          <w:szCs w:val="36"/>
        </w:rPr>
        <w:t>Пересадка  бархатцев с клумбы в уголок природы</w:t>
      </w:r>
    </w:p>
    <w:p w:rsidR="00705829" w:rsidRDefault="00705829" w:rsidP="00705829">
      <w:pPr>
        <w:spacing w:after="0"/>
        <w:rPr>
          <w:rFonts w:ascii="Impact" w:hAnsi="Impact"/>
          <w:color w:val="C00000"/>
          <w:sz w:val="32"/>
          <w:szCs w:val="32"/>
        </w:rPr>
      </w:pPr>
      <w:r w:rsidRPr="00705829">
        <w:rPr>
          <w:rFonts w:ascii="Impact" w:hAnsi="Impact"/>
          <w:color w:val="C00000"/>
          <w:sz w:val="32"/>
          <w:szCs w:val="32"/>
        </w:rPr>
        <w:t>Цель</w:t>
      </w:r>
      <w:r w:rsidR="00FD74F3">
        <w:rPr>
          <w:rFonts w:ascii="Impact" w:hAnsi="Impact"/>
          <w:color w:val="C00000"/>
          <w:sz w:val="32"/>
          <w:szCs w:val="32"/>
        </w:rPr>
        <w:t>:</w:t>
      </w:r>
      <w:r>
        <w:rPr>
          <w:rFonts w:ascii="Impact" w:hAnsi="Impact"/>
          <w:color w:val="C00000"/>
          <w:sz w:val="32"/>
          <w:szCs w:val="32"/>
        </w:rPr>
        <w:t xml:space="preserve"> </w:t>
      </w:r>
    </w:p>
    <w:p w:rsidR="00705829" w:rsidRPr="00FD74F3" w:rsidRDefault="00705829" w:rsidP="00705829">
      <w:pPr>
        <w:spacing w:after="0"/>
        <w:rPr>
          <w:rFonts w:ascii="Impact" w:hAnsi="Impact"/>
          <w:color w:val="984806" w:themeColor="accent6" w:themeShade="80"/>
          <w:sz w:val="24"/>
          <w:szCs w:val="24"/>
        </w:rPr>
      </w:pPr>
      <w:r w:rsidRPr="00FD74F3">
        <w:rPr>
          <w:rFonts w:ascii="Impact" w:hAnsi="Impact"/>
          <w:color w:val="984806" w:themeColor="accent6" w:themeShade="80"/>
          <w:sz w:val="24"/>
          <w:szCs w:val="24"/>
        </w:rPr>
        <w:t xml:space="preserve">Формировать знания детей </w:t>
      </w:r>
      <w:r w:rsidR="00FD74F3" w:rsidRPr="00FD74F3">
        <w:rPr>
          <w:rFonts w:ascii="Impact" w:hAnsi="Impact"/>
          <w:color w:val="984806" w:themeColor="accent6" w:themeShade="80"/>
          <w:sz w:val="24"/>
          <w:szCs w:val="24"/>
        </w:rPr>
        <w:t>об</w:t>
      </w:r>
      <w:r w:rsidRPr="00FD74F3">
        <w:rPr>
          <w:rFonts w:ascii="Impact" w:hAnsi="Impact"/>
          <w:color w:val="984806" w:themeColor="accent6" w:themeShade="80"/>
          <w:sz w:val="24"/>
          <w:szCs w:val="24"/>
        </w:rPr>
        <w:t xml:space="preserve"> однолетних растениях</w:t>
      </w:r>
      <w:r w:rsidR="00FD74F3" w:rsidRPr="00FD74F3">
        <w:rPr>
          <w:rFonts w:ascii="Impact" w:hAnsi="Impact"/>
          <w:color w:val="984806" w:themeColor="accent6" w:themeShade="80"/>
          <w:sz w:val="24"/>
          <w:szCs w:val="24"/>
        </w:rPr>
        <w:t>.</w:t>
      </w:r>
    </w:p>
    <w:p w:rsidR="00705829" w:rsidRPr="00705829" w:rsidRDefault="00705829">
      <w:pPr>
        <w:rPr>
          <w:rFonts w:ascii="Impact" w:hAnsi="Impact"/>
          <w:color w:val="C00000"/>
          <w:sz w:val="32"/>
          <w:szCs w:val="32"/>
        </w:rPr>
      </w:pPr>
    </w:p>
    <w:p w:rsidR="00705829" w:rsidRPr="00705829" w:rsidRDefault="00705829">
      <w:pPr>
        <w:rPr>
          <w:rFonts w:ascii="Impact" w:hAnsi="Impact"/>
          <w:color w:val="C00000"/>
          <w:sz w:val="32"/>
          <w:szCs w:val="32"/>
        </w:rPr>
      </w:pPr>
      <w:r w:rsidRPr="00705829">
        <w:rPr>
          <w:rFonts w:ascii="Impact" w:hAnsi="Impact"/>
          <w:color w:val="C00000"/>
          <w:sz w:val="32"/>
          <w:szCs w:val="32"/>
        </w:rPr>
        <w:t>Задачи</w:t>
      </w:r>
    </w:p>
    <w:p w:rsidR="00705829" w:rsidRDefault="00FD74F3">
      <w:pPr>
        <w:rPr>
          <w:rFonts w:ascii="Impact" w:hAnsi="Impact"/>
          <w:color w:val="984806" w:themeColor="accent6" w:themeShade="80"/>
          <w:sz w:val="24"/>
          <w:szCs w:val="24"/>
        </w:rPr>
      </w:pPr>
      <w:r w:rsidRPr="00FD74F3">
        <w:rPr>
          <w:rFonts w:ascii="Impact" w:hAnsi="Impact"/>
          <w:color w:val="984806" w:themeColor="accent6" w:themeShade="80"/>
          <w:sz w:val="24"/>
          <w:szCs w:val="24"/>
        </w:rPr>
        <w:t>1. Закрепить знания  детей  о цветах – бархатцах, их строении, условиях выращивания</w:t>
      </w:r>
      <w:r>
        <w:rPr>
          <w:rFonts w:ascii="Impact" w:hAnsi="Impact"/>
          <w:color w:val="984806" w:themeColor="accent6" w:themeShade="80"/>
          <w:sz w:val="24"/>
          <w:szCs w:val="24"/>
        </w:rPr>
        <w:t>.</w:t>
      </w:r>
    </w:p>
    <w:p w:rsidR="00FD74F3" w:rsidRDefault="00FD74F3">
      <w:pPr>
        <w:rPr>
          <w:rFonts w:ascii="Impact" w:hAnsi="Impact"/>
          <w:color w:val="984806" w:themeColor="accent6" w:themeShade="80"/>
          <w:sz w:val="24"/>
          <w:szCs w:val="24"/>
        </w:rPr>
      </w:pPr>
      <w:r>
        <w:rPr>
          <w:rFonts w:ascii="Impact" w:hAnsi="Impact"/>
          <w:color w:val="984806" w:themeColor="accent6" w:themeShade="80"/>
          <w:sz w:val="24"/>
          <w:szCs w:val="24"/>
        </w:rPr>
        <w:t xml:space="preserve">2. Учить </w:t>
      </w:r>
      <w:proofErr w:type="gramStart"/>
      <w:r>
        <w:rPr>
          <w:rFonts w:ascii="Impact" w:hAnsi="Impact"/>
          <w:color w:val="984806" w:themeColor="accent6" w:themeShade="80"/>
          <w:sz w:val="24"/>
          <w:szCs w:val="24"/>
        </w:rPr>
        <w:t>осторожно</w:t>
      </w:r>
      <w:proofErr w:type="gramEnd"/>
      <w:r>
        <w:rPr>
          <w:rFonts w:ascii="Impact" w:hAnsi="Impact"/>
          <w:color w:val="984806" w:themeColor="accent6" w:themeShade="80"/>
          <w:sz w:val="24"/>
          <w:szCs w:val="24"/>
        </w:rPr>
        <w:t xml:space="preserve"> выкапывать цветок и аккуратно пересаживать в цветочное кашпо.</w:t>
      </w:r>
    </w:p>
    <w:p w:rsidR="00FD74F3" w:rsidRPr="00FD74F3" w:rsidRDefault="00FD74F3">
      <w:pPr>
        <w:rPr>
          <w:rFonts w:ascii="Impact" w:hAnsi="Impact"/>
          <w:color w:val="984806" w:themeColor="accent6" w:themeShade="80"/>
          <w:sz w:val="36"/>
          <w:szCs w:val="36"/>
        </w:rPr>
      </w:pPr>
      <w:r>
        <w:rPr>
          <w:rFonts w:ascii="Impact" w:hAnsi="Impact"/>
          <w:color w:val="984806" w:themeColor="accent6" w:themeShade="80"/>
          <w:sz w:val="24"/>
          <w:szCs w:val="24"/>
        </w:rPr>
        <w:t>3. Поместить цветок в природный уголок для длительного наблюдения.</w:t>
      </w:r>
    </w:p>
    <w:p w:rsidR="00705829" w:rsidRDefault="00FD74F3">
      <w:pPr>
        <w:rPr>
          <w:rFonts w:ascii="Impact" w:hAnsi="Impact"/>
          <w:color w:val="984806" w:themeColor="accent6" w:themeShade="80"/>
          <w:sz w:val="24"/>
          <w:szCs w:val="24"/>
        </w:rPr>
      </w:pPr>
      <w:r>
        <w:rPr>
          <w:rFonts w:ascii="Impact" w:hAnsi="Impact"/>
          <w:color w:val="984806" w:themeColor="accent6" w:themeShade="80"/>
          <w:sz w:val="24"/>
          <w:szCs w:val="24"/>
        </w:rPr>
        <w:t>3. Вызывать радость от совместного труда.</w:t>
      </w:r>
    </w:p>
    <w:p w:rsidR="00822165" w:rsidRDefault="00822165">
      <w:pPr>
        <w:rPr>
          <w:rStyle w:val="a5"/>
        </w:rPr>
      </w:pPr>
      <w:r>
        <w:rPr>
          <w:i/>
          <w:iCs/>
          <w:noProof/>
          <w:color w:val="808080" w:themeColor="text1" w:themeTint="7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888365</wp:posOffset>
            </wp:positionH>
            <wp:positionV relativeFrom="paragraph">
              <wp:posOffset>27940</wp:posOffset>
            </wp:positionV>
            <wp:extent cx="3759200" cy="5029200"/>
            <wp:effectExtent l="19050" t="0" r="0" b="0"/>
            <wp:wrapThrough wrapText="bothSides">
              <wp:wrapPolygon edited="0">
                <wp:start x="-109" y="0"/>
                <wp:lineTo x="-109" y="21518"/>
                <wp:lineTo x="21564" y="21518"/>
                <wp:lineTo x="21564" y="0"/>
                <wp:lineTo x="-109" y="0"/>
              </wp:wrapPolygon>
            </wp:wrapThrough>
            <wp:docPr id="2" name="Рисунок 0" descr="IMG_20251002_102422_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2_102422_95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  <w:r>
        <w:rPr>
          <w:i/>
          <w:iCs/>
          <w:noProof/>
          <w:color w:val="808080" w:themeColor="text1" w:themeTint="7F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-448945</wp:posOffset>
            </wp:positionH>
            <wp:positionV relativeFrom="paragraph">
              <wp:posOffset>-116840</wp:posOffset>
            </wp:positionV>
            <wp:extent cx="2637790" cy="3346450"/>
            <wp:effectExtent l="19050" t="0" r="0" b="0"/>
            <wp:wrapThrough wrapText="bothSides">
              <wp:wrapPolygon edited="0">
                <wp:start x="-156" y="0"/>
                <wp:lineTo x="-156" y="21518"/>
                <wp:lineTo x="21527" y="21518"/>
                <wp:lineTo x="21527" y="0"/>
                <wp:lineTo x="-156" y="0"/>
              </wp:wrapPolygon>
            </wp:wrapThrough>
            <wp:docPr id="3" name="Рисунок 2" descr="IMG_20251002_102506_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2_102506_03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  <w:noProof/>
          <w:color w:val="808080" w:themeColor="text1" w:themeTint="7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-116840</wp:posOffset>
            </wp:positionV>
            <wp:extent cx="2922270" cy="3389630"/>
            <wp:effectExtent l="19050" t="0" r="0" b="0"/>
            <wp:wrapThrough wrapText="bothSides">
              <wp:wrapPolygon edited="0">
                <wp:start x="-141" y="0"/>
                <wp:lineTo x="-141" y="21487"/>
                <wp:lineTo x="21544" y="21487"/>
                <wp:lineTo x="21544" y="0"/>
                <wp:lineTo x="-141" y="0"/>
              </wp:wrapPolygon>
            </wp:wrapThrough>
            <wp:docPr id="4" name="Рисунок 3" descr="IMG_20251002_102531_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2_102531_226.jpg"/>
                    <pic:cNvPicPr/>
                  </pic:nvPicPr>
                  <pic:blipFill>
                    <a:blip r:embed="rId6" cstate="print"/>
                    <a:srcRect b="13053"/>
                    <a:stretch>
                      <a:fillRect/>
                    </a:stretch>
                  </pic:blipFill>
                  <pic:spPr>
                    <a:xfrm>
                      <a:off x="0" y="0"/>
                      <a:ext cx="292227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  <w:r>
        <w:rPr>
          <w:i/>
          <w:iCs/>
          <w:noProof/>
          <w:color w:val="808080" w:themeColor="text1" w:themeTint="7F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180975</wp:posOffset>
            </wp:positionV>
            <wp:extent cx="2766695" cy="3691890"/>
            <wp:effectExtent l="19050" t="0" r="0" b="0"/>
            <wp:wrapThrough wrapText="bothSides">
              <wp:wrapPolygon edited="0">
                <wp:start x="-149" y="0"/>
                <wp:lineTo x="-149" y="21511"/>
                <wp:lineTo x="21565" y="21511"/>
                <wp:lineTo x="21565" y="0"/>
                <wp:lineTo x="-149" y="0"/>
              </wp:wrapPolygon>
            </wp:wrapThrough>
            <wp:docPr id="6" name="Рисунок 5" descr="IMG_20251002_102704_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2_102704_47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6695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  <w:noProof/>
          <w:color w:val="808080" w:themeColor="text1" w:themeTint="7F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-569595</wp:posOffset>
            </wp:positionH>
            <wp:positionV relativeFrom="paragraph">
              <wp:posOffset>189230</wp:posOffset>
            </wp:positionV>
            <wp:extent cx="2835910" cy="3681095"/>
            <wp:effectExtent l="19050" t="0" r="2540" b="0"/>
            <wp:wrapThrough wrapText="bothSides">
              <wp:wrapPolygon edited="0">
                <wp:start x="-145" y="0"/>
                <wp:lineTo x="-145" y="21462"/>
                <wp:lineTo x="21619" y="21462"/>
                <wp:lineTo x="21619" y="0"/>
                <wp:lineTo x="-145" y="0"/>
              </wp:wrapPolygon>
            </wp:wrapThrough>
            <wp:docPr id="5" name="Рисунок 4" descr="IMG_20251002_102631_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02_102631_646.jpg"/>
                    <pic:cNvPicPr/>
                  </pic:nvPicPr>
                  <pic:blipFill>
                    <a:blip r:embed="rId8" cstate="print"/>
                    <a:srcRect b="8265"/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822165" w:rsidRDefault="00822165">
      <w:pPr>
        <w:rPr>
          <w:rStyle w:val="a5"/>
        </w:rPr>
      </w:pPr>
    </w:p>
    <w:p w:rsidR="00FD74F3" w:rsidRPr="00FD74F3" w:rsidRDefault="00FD74F3">
      <w:pPr>
        <w:rPr>
          <w:rStyle w:val="a5"/>
        </w:rPr>
      </w:pPr>
    </w:p>
    <w:sectPr w:rsidR="00FD74F3" w:rsidRPr="00FD74F3" w:rsidSect="00705829">
      <w:pgSz w:w="11906" w:h="16838"/>
      <w:pgMar w:top="1134" w:right="850" w:bottom="1134" w:left="1701" w:header="708" w:footer="708" w:gutter="0"/>
      <w:pgBorders w:offsetFrom="page">
        <w:top w:val="flowersRedRose" w:sz="9" w:space="24" w:color="auto"/>
        <w:left w:val="flowersRedRose" w:sz="9" w:space="24" w:color="auto"/>
        <w:bottom w:val="flowersRedRose" w:sz="9" w:space="24" w:color="auto"/>
        <w:right w:val="flowersRedRose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05829"/>
    <w:rsid w:val="00705829"/>
    <w:rsid w:val="00822165"/>
    <w:rsid w:val="00FD7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4F3"/>
    <w:rPr>
      <w:rFonts w:ascii="Tahoma" w:hAnsi="Tahoma" w:cs="Tahoma"/>
      <w:sz w:val="16"/>
      <w:szCs w:val="16"/>
    </w:rPr>
  </w:style>
  <w:style w:type="character" w:styleId="a5">
    <w:name w:val="Subtle Emphasis"/>
    <w:basedOn w:val="a0"/>
    <w:uiPriority w:val="19"/>
    <w:qFormat/>
    <w:rsid w:val="00FD74F3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2025-10-19T02:09:00Z</dcterms:created>
  <dcterms:modified xsi:type="dcterms:W3CDTF">2025-10-19T02:35:00Z</dcterms:modified>
</cp:coreProperties>
</file>